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792"/>
        <w:gridCol w:w="5328"/>
        <w:gridCol w:w="3168"/>
      </w:tblGrid>
      <w:tr>
        <w:tc>
          <w:tcPr>
            <w:tcW w:type="dxa" w:w="3264"/>
          </w:tcPr>
          <w:p>
            <w:pPr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411480" cy="41148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" cy="4114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5"/>
              </w:rPr>
              <w:t>FOR OUR CHILDREN &amp; FAMILIES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right"/>
            </w:pPr>
            <w:r/>
            <w:r>
              <w:rPr>
                <w:rFonts w:ascii="Aptos" w:hAnsi="Aptos"/>
                <w:b w:val="0"/>
                <w:i w:val="0"/>
                <w:color w:val="56606E"/>
                <w:sz w:val="23"/>
              </w:rPr>
              <w:t>QUICK-REFERENCE CARDS</w:t>
            </w:r>
          </w:p>
        </w:tc>
      </w:tr>
    </w:tbl>
    <w:p>
      <w:pPr>
        <w:spacing w:after="200" w:before="40"/>
        <w:jc w:val="center"/>
      </w:pPr>
      <w:r>
        <w:drawing>
          <wp:inline xmlns:a="http://schemas.openxmlformats.org/drawingml/2006/main" xmlns:pic="http://schemas.openxmlformats.org/drawingml/2006/picture">
            <wp:extent cx="6217920" cy="4142689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-blueheart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17920" cy="414268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before="0" w:after="40" w:line="276" w:lineRule="auto"/>
        <w:jc w:val="center"/>
      </w:pPr>
      <w:r>
        <w:rPr>
          <w:rFonts w:ascii="Aptos" w:hAnsi="Aptos"/>
          <w:b w:val="0"/>
          <w:i w:val="0"/>
          <w:color w:val="56606E"/>
          <w:sz w:val="23"/>
        </w:rPr>
        <w:t>FOR OUR CHILDREN AND FAMILIES</w:t>
      </w:r>
    </w:p>
    <w:p>
      <w:pPr>
        <w:spacing w:before="0" w:after="160" w:line="240" w:lineRule="auto"/>
        <w:jc w:val="center"/>
      </w:pPr>
      <w:r>
        <w:rPr>
          <w:rFonts w:ascii="Aptos" w:hAnsi="Aptos"/>
          <w:b/>
          <w:i w:val="0"/>
          <w:color w:val="1C4778"/>
          <w:sz w:val="49"/>
        </w:rPr>
        <w:t>FOCAF Child Information Card + Wallet Sheet</w:t>
      </w:r>
    </w:p>
    <w:p>
      <w:pPr>
        <w:spacing w:before="0" w:after="200" w:line="312" w:lineRule="auto"/>
        <w:jc w:val="center"/>
      </w:pPr>
      <w:r>
        <w:rPr>
          <w:rFonts w:ascii="Aptos" w:hAnsi="Aptos"/>
          <w:b w:val="0"/>
          <w:i/>
          <w:color w:val="56606E"/>
          <w:sz w:val="28"/>
        </w:rPr>
        <w:t>A concise child information sheet plus small carry cards for safe, practical sharing with approved adults who may need key information quickly.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10" w:space="0" w:color="A7BDD6"/>
          <w:left w:val="single" w:sz="10" w:space="0" w:color="A7BDD6"/>
          <w:bottom w:val="single" w:sz="10" w:space="0" w:color="A7BDD6"/>
          <w:right w:val="single" w:sz="10" w:space="0" w:color="A7BDD6"/>
          <w:insideH w:val="single" w:sz="10" w:space="0" w:color="A7BDD6"/>
          <w:insideV w:val="single" w:sz="10" w:space="0" w:color="A7BDD6"/>
        </w:tblBorders>
      </w:tblPr>
      <w:tblGrid>
        <w:gridCol w:w="9792"/>
      </w:tblGrid>
      <w:tr>
        <w:tc>
          <w:tcPr>
            <w:tcW w:type="dxa" w:w="9792"/>
            <w:shd w:fill="D9E8F5"/>
          </w:tcPr>
          <w:p>
            <w:pPr>
              <w:spacing w:after="40" w:before="40"/>
            </w:pPr>
            <w:r>
              <w:rPr>
                <w:rFonts w:ascii="Georgia" w:hAnsi="Georgia"/>
                <w:b/>
                <w:color w:val="1C4778"/>
                <w:sz w:val="24"/>
              </w:rPr>
              <w:t>What this packet is for</w:t>
            </w:r>
          </w:p>
          <w:p>
            <w:pPr>
              <w:spacing w:after="0" w:before="0" w:line="269" w:lineRule="auto"/>
            </w:pPr>
            <w:r>
              <w:rPr>
                <w:rFonts w:ascii="Aptos" w:hAnsi="Aptos"/>
                <w:color w:val="222222"/>
                <w:sz w:val="21"/>
              </w:rPr>
              <w:t>Use this for school pickup backups, childcare, relatives, medical appointments, or emergency planning. Share carefully and update whenever contact or health information changes.</w:t>
            </w:r>
          </w:p>
        </w:tc>
      </w:tr>
    </w:tbl>
    <w:p>
      <w:pPr>
        <w:spacing w:after="0"/>
      </w:pPr>
    </w:p>
    <w:p>
      <w:r>
        <w:br w:type="page"/>
      </w:r>
    </w:p>
    <w:p>
      <w:pPr>
        <w:spacing w:before="240" w:after="120"/>
      </w:pPr>
      <w:r>
        <w:rPr>
          <w:rFonts w:ascii="Georgia" w:hAnsi="Georgia"/>
          <w:b/>
          <w:color w:val="1C4778"/>
          <w:sz w:val="34"/>
        </w:rPr>
        <w:t>Full child information sheet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10" w:space="0" w:color="A7BDD6"/>
          <w:left w:val="single" w:sz="10" w:space="0" w:color="A7BDD6"/>
          <w:bottom w:val="single" w:sz="10" w:space="0" w:color="A7BDD6"/>
          <w:right w:val="single" w:sz="10" w:space="0" w:color="A7BDD6"/>
          <w:insideH w:val="single" w:sz="10" w:space="0" w:color="A7BDD6"/>
          <w:insideV w:val="single" w:sz="10" w:space="0" w:color="A7BDD6"/>
        </w:tblBorders>
      </w:tblPr>
      <w:tblGrid>
        <w:gridCol w:w="9792"/>
      </w:tblGrid>
      <w:tr>
        <w:tc>
          <w:tcPr>
            <w:tcW w:type="dxa" w:w="9792"/>
            <w:shd w:fill="D9E8F5"/>
          </w:tcPr>
          <w:p>
            <w:pPr>
              <w:spacing w:after="40" w:before="40"/>
            </w:pPr>
            <w:r>
              <w:rPr>
                <w:rFonts w:ascii="Georgia" w:hAnsi="Georgia"/>
                <w:b/>
                <w:color w:val="1C4778"/>
                <w:sz w:val="24"/>
              </w:rPr>
              <w:t>Privacy note</w:t>
            </w:r>
          </w:p>
          <w:p>
            <w:pPr>
              <w:spacing w:after="0" w:before="0" w:line="269" w:lineRule="auto"/>
            </w:pPr>
            <w:r>
              <w:rPr>
                <w:rFonts w:ascii="Aptos" w:hAnsi="Aptos"/>
                <w:color w:val="222222"/>
                <w:sz w:val="21"/>
              </w:rPr>
              <w:t>This page holds personal information. Keep it in a safe place. Give copies only to trusted adults who truly need it for care, safety, or logistics.</w:t>
            </w:r>
          </w:p>
        </w:tc>
      </w:tr>
    </w:tbl>
    <w:p>
      <w:pPr>
        <w:spacing w:after="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C7D3E0"/>
          <w:left w:val="single" w:sz="8" w:space="0" w:color="C7D3E0"/>
          <w:bottom w:val="single" w:sz="8" w:space="0" w:color="C7D3E0"/>
          <w:right w:val="single" w:sz="8" w:space="0" w:color="C7D3E0"/>
          <w:insideH w:val="single" w:sz="8" w:space="0" w:color="C7D3E0"/>
          <w:insideV w:val="single" w:sz="8" w:space="0" w:color="C7D3E0"/>
        </w:tblBorders>
      </w:tblPr>
      <w:tblGrid>
        <w:gridCol w:w="2952"/>
        <w:gridCol w:w="6552"/>
      </w:tblGrid>
      <w:tr>
        <w:trPr>
          <w:trHeight w:val="50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Child name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50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Preferred name / nickname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50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Date of birth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62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Main address / home base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76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Parent / caregiver contacts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62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School / childcare / program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62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Doctor / counselor / supports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76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Allergies / medications / health notes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62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Safe pickup adults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76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Important calming / comfort notes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</w:tbl>
    <w:p>
      <w:r>
        <w:br w:type="page"/>
      </w:r>
    </w:p>
    <w:p>
      <w:pPr>
        <w:spacing w:before="240" w:after="120"/>
      </w:pPr>
      <w:r>
        <w:rPr>
          <w:rFonts w:ascii="Georgia" w:hAnsi="Georgia"/>
          <w:b/>
          <w:color w:val="1C4778"/>
          <w:sz w:val="34"/>
        </w:rPr>
        <w:t>Wallet card sheet</w:t>
      </w:r>
    </w:p>
    <w:p>
      <w:pPr>
        <w:spacing w:before="0" w:after="120" w:line="276" w:lineRule="auto"/>
        <w:jc w:val="left"/>
      </w:pPr>
      <w:r>
        <w:rPr>
          <w:rFonts w:ascii="Aptos" w:hAnsi="Aptos"/>
          <w:b w:val="0"/>
          <w:i w:val="0"/>
          <w:color w:val="56606E"/>
          <w:sz w:val="21"/>
        </w:rPr>
        <w:t>Print this page on heavier paper if possible. Cut along the lines and keep the cards current.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9DB8D3"/>
          <w:left w:val="single" w:sz="10" w:space="0" w:color="9DB8D3"/>
          <w:bottom w:val="single" w:sz="10" w:space="0" w:color="9DB8D3"/>
          <w:right w:val="single" w:sz="10" w:space="0" w:color="9DB8D3"/>
          <w:insideH w:val="single" w:sz="10" w:space="0" w:color="9DB8D3"/>
          <w:insideV w:val="single" w:sz="10" w:space="0" w:color="9DB8D3"/>
        </w:tblBorders>
      </w:tblPr>
      <w:tblGrid>
        <w:gridCol w:w="4896"/>
        <w:gridCol w:w="4896"/>
      </w:tblGrid>
      <w:tr>
        <w:trPr>
          <w:trHeight w:val="1550" w:hRule="atLeast"/>
        </w:trPr>
        <w:tc>
          <w:tcPr>
            <w:tcW w:type="dxa" w:w="4896"/>
            <w:tcMar>
              <w:top w:w="110" w:type="dxa"/>
              <w:start w:w="110" w:type="dxa"/>
              <w:bottom w:w="110" w:type="dxa"/>
              <w:end w:w="110" w:type="dxa"/>
            </w:tcMar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47472" cy="347472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" cy="3474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rFonts w:ascii="Aptos" w:hAnsi="Aptos"/>
                <w:color w:val="222222"/>
                <w:sz w:val="18"/>
              </w:rPr>
              <w:t>Child:</w:t>
              <w:br/>
              <w:t>Caregiver:</w:t>
              <w:br/>
              <w:t>Phone:</w:t>
              <w:br/>
              <w:t>Backup contact:</w:t>
              <w:br/>
              <w:t>Allergy / medical note:</w:t>
              <w:br/>
              <w:t>School / care:</w:t>
            </w:r>
          </w:p>
        </w:tc>
        <w:tc>
          <w:tcPr>
            <w:tcW w:type="dxa" w:w="4896"/>
            <w:tcMar>
              <w:top w:w="110" w:type="dxa"/>
              <w:start w:w="110" w:type="dxa"/>
              <w:bottom w:w="110" w:type="dxa"/>
              <w:end w:w="110" w:type="dxa"/>
            </w:tcMar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47472" cy="347472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" cy="3474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rFonts w:ascii="Aptos" w:hAnsi="Aptos"/>
                <w:color w:val="222222"/>
                <w:sz w:val="18"/>
              </w:rPr>
              <w:t>Child:</w:t>
              <w:br/>
              <w:t>Caregiver:</w:t>
              <w:br/>
              <w:t>Phone:</w:t>
              <w:br/>
              <w:t>Backup contact:</w:t>
              <w:br/>
              <w:t>Allergy / medical note:</w:t>
              <w:br/>
              <w:t>School / care:</w:t>
            </w:r>
          </w:p>
        </w:tc>
      </w:tr>
      <w:tr>
        <w:trPr>
          <w:trHeight w:val="1550" w:hRule="atLeast"/>
        </w:trPr>
        <w:tc>
          <w:tcPr>
            <w:tcW w:type="dxa" w:w="4896"/>
            <w:tcMar>
              <w:top w:w="110" w:type="dxa"/>
              <w:start w:w="110" w:type="dxa"/>
              <w:bottom w:w="110" w:type="dxa"/>
              <w:end w:w="110" w:type="dxa"/>
            </w:tcMar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47472" cy="347472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" cy="3474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rFonts w:ascii="Aptos" w:hAnsi="Aptos"/>
                <w:color w:val="222222"/>
                <w:sz w:val="18"/>
              </w:rPr>
              <w:t>Child:</w:t>
              <w:br/>
              <w:t>Caregiver:</w:t>
              <w:br/>
              <w:t>Phone:</w:t>
              <w:br/>
              <w:t>Backup contact:</w:t>
              <w:br/>
              <w:t>Allergy / medical note:</w:t>
              <w:br/>
              <w:t>School / care:</w:t>
            </w:r>
          </w:p>
        </w:tc>
        <w:tc>
          <w:tcPr>
            <w:tcW w:type="dxa" w:w="4896"/>
            <w:tcMar>
              <w:top w:w="110" w:type="dxa"/>
              <w:start w:w="110" w:type="dxa"/>
              <w:bottom w:w="110" w:type="dxa"/>
              <w:end w:w="110" w:type="dxa"/>
            </w:tcMar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47472" cy="347472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" cy="3474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rFonts w:ascii="Aptos" w:hAnsi="Aptos"/>
                <w:color w:val="222222"/>
                <w:sz w:val="18"/>
              </w:rPr>
              <w:t>Child:</w:t>
              <w:br/>
              <w:t>Caregiver:</w:t>
              <w:br/>
              <w:t>Phone:</w:t>
              <w:br/>
              <w:t>Backup contact:</w:t>
              <w:br/>
              <w:t>Allergy / medical note:</w:t>
              <w:br/>
              <w:t>School / care:</w:t>
            </w:r>
          </w:p>
        </w:tc>
      </w:tr>
      <w:tr>
        <w:trPr>
          <w:trHeight w:val="1550" w:hRule="atLeast"/>
        </w:trPr>
        <w:tc>
          <w:tcPr>
            <w:tcW w:type="dxa" w:w="4896"/>
            <w:tcMar>
              <w:top w:w="110" w:type="dxa"/>
              <w:start w:w="110" w:type="dxa"/>
              <w:bottom w:w="110" w:type="dxa"/>
              <w:end w:w="110" w:type="dxa"/>
            </w:tcMar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47472" cy="347472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" cy="3474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rFonts w:ascii="Aptos" w:hAnsi="Aptos"/>
                <w:color w:val="222222"/>
                <w:sz w:val="18"/>
              </w:rPr>
              <w:t>Child:</w:t>
              <w:br/>
              <w:t>Caregiver:</w:t>
              <w:br/>
              <w:t>Phone:</w:t>
              <w:br/>
              <w:t>Backup contact:</w:t>
              <w:br/>
              <w:t>Allergy / medical note:</w:t>
              <w:br/>
              <w:t>School / care:</w:t>
            </w:r>
          </w:p>
        </w:tc>
        <w:tc>
          <w:tcPr>
            <w:tcW w:type="dxa" w:w="4896"/>
            <w:tcMar>
              <w:top w:w="110" w:type="dxa"/>
              <w:start w:w="110" w:type="dxa"/>
              <w:bottom w:w="110" w:type="dxa"/>
              <w:end w:w="110" w:type="dxa"/>
            </w:tcMar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47472" cy="347472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" cy="3474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rFonts w:ascii="Aptos" w:hAnsi="Aptos"/>
                <w:color w:val="222222"/>
                <w:sz w:val="18"/>
              </w:rPr>
              <w:t>Child:</w:t>
              <w:br/>
              <w:t>Caregiver:</w:t>
              <w:br/>
              <w:t>Phone:</w:t>
              <w:br/>
              <w:t>Backup contact:</w:t>
              <w:br/>
              <w:t>Allergy / medical note:</w:t>
              <w:br/>
              <w:t>School / care:</w:t>
            </w:r>
          </w:p>
        </w:tc>
      </w:tr>
      <w:tr>
        <w:trPr>
          <w:trHeight w:val="1550" w:hRule="atLeast"/>
        </w:trPr>
        <w:tc>
          <w:tcPr>
            <w:tcW w:type="dxa" w:w="4896"/>
            <w:tcMar>
              <w:top w:w="110" w:type="dxa"/>
              <w:start w:w="110" w:type="dxa"/>
              <w:bottom w:w="110" w:type="dxa"/>
              <w:end w:w="110" w:type="dxa"/>
            </w:tcMar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47472" cy="347472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" cy="3474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rFonts w:ascii="Aptos" w:hAnsi="Aptos"/>
                <w:color w:val="222222"/>
                <w:sz w:val="18"/>
              </w:rPr>
              <w:t>Child:</w:t>
              <w:br/>
              <w:t>Caregiver:</w:t>
              <w:br/>
              <w:t>Phone:</w:t>
              <w:br/>
              <w:t>Backup contact:</w:t>
              <w:br/>
              <w:t>Allergy / medical note:</w:t>
              <w:br/>
              <w:t>School / care:</w:t>
            </w:r>
          </w:p>
        </w:tc>
        <w:tc>
          <w:tcPr>
            <w:tcW w:type="dxa" w:w="4896"/>
            <w:tcMar>
              <w:top w:w="110" w:type="dxa"/>
              <w:start w:w="110" w:type="dxa"/>
              <w:bottom w:w="110" w:type="dxa"/>
              <w:end w:w="110" w:type="dxa"/>
            </w:tcMar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347472" cy="347472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" cy="3474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rFonts w:ascii="Aptos" w:hAnsi="Aptos"/>
                <w:color w:val="222222"/>
                <w:sz w:val="18"/>
              </w:rPr>
              <w:t>Child:</w:t>
              <w:br/>
              <w:t>Caregiver:</w:t>
              <w:br/>
              <w:t>Phone:</w:t>
              <w:br/>
              <w:t>Backup contact:</w:t>
              <w:br/>
              <w:t>Allergy / medical note:</w:t>
              <w:br/>
              <w:t>School / care: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792" w:right="1224" w:bottom="792" w:left="1224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color w:val="56606E"/>
        <w:sz w:val="17"/>
      </w:rPr>
      <w:t>Public information only    calm, practical, child centered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0"/>
      <w:jc w:val="left"/>
    </w:pPr>
    <w:r>
      <w:drawing>
        <wp:inline xmlns:a="http://schemas.openxmlformats.org/drawingml/2006/main" xmlns:pic="http://schemas.openxmlformats.org/drawingml/2006/picture">
          <wp:extent cx="256032" cy="256032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shield-tigh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6032" cy="256032"/>
                  </a:xfrm>
                  <a:prstGeom prst="rect"/>
                </pic:spPr>
              </pic:pic>
            </a:graphicData>
          </a:graphic>
        </wp:inline>
      </w:drawing>
    </w:r>
    <w:r>
      <w:rPr>
        <w:rFonts w:ascii="Georgia" w:hAnsi="Georgia"/>
        <w:b/>
        <w:color w:val="1C4778"/>
        <w:sz w:val="19"/>
      </w:rPr>
      <w:t xml:space="preserve">  FOR OUR CHILDREN &amp; FAMILIES</w:t>
    </w:r>
    <w:r>
      <w:rPr>
        <w:rFonts w:ascii="Aptos" w:hAnsi="Aptos"/>
        <w:color w:val="56606E"/>
        <w:sz w:val="19"/>
      </w:rPr>
      <w:t xml:space="preserve">   CHILD INFORMATION CARDS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color w:val="222222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png"/><Relationship Id="rId12" Type="http://schemas.openxmlformats.org/officeDocument/2006/relationships/image" Target="media/image2.pn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